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1FA" w:rsidRDefault="00F521FA" w:rsidP="006E64F7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F521FA">
        <w:rPr>
          <w:rFonts w:cstheme="minorHAnsi"/>
          <w:b/>
          <w:bCs/>
          <w:sz w:val="24"/>
          <w:szCs w:val="24"/>
        </w:rPr>
        <w:t>PROGRAMA DOCENT: Curs cooperació internacional en salut mental i drogodependències</w:t>
      </w:r>
    </w:p>
    <w:p w:rsidR="000F3AA3" w:rsidRPr="006E64F7" w:rsidRDefault="000F3AA3" w:rsidP="006E64F7">
      <w:pPr>
        <w:spacing w:after="0"/>
        <w:jc w:val="center"/>
        <w:rPr>
          <w:rFonts w:cstheme="minorHAnsi"/>
          <w:b/>
          <w:bCs/>
          <w:sz w:val="24"/>
          <w:szCs w:val="24"/>
        </w:rPr>
      </w:pPr>
      <w:bookmarkStart w:id="0" w:name="_GoBack"/>
      <w:bookmarkEnd w:id="0"/>
    </w:p>
    <w:tbl>
      <w:tblPr>
        <w:tblStyle w:val="Tablaconcuadrcula"/>
        <w:tblpPr w:leftFromText="141" w:rightFromText="141" w:vertAnchor="page" w:horzAnchor="margin" w:tblpY="2041"/>
        <w:tblW w:w="12497" w:type="dxa"/>
        <w:tblLook w:val="04A0" w:firstRow="1" w:lastRow="0" w:firstColumn="1" w:lastColumn="0" w:noHBand="0" w:noVBand="1"/>
      </w:tblPr>
      <w:tblGrid>
        <w:gridCol w:w="968"/>
        <w:gridCol w:w="1012"/>
        <w:gridCol w:w="3827"/>
        <w:gridCol w:w="1134"/>
        <w:gridCol w:w="5556"/>
      </w:tblGrid>
      <w:tr w:rsidR="000F3AA3" w:rsidTr="000F3AA3">
        <w:tc>
          <w:tcPr>
            <w:tcW w:w="968" w:type="dxa"/>
            <w:vMerge w:val="restart"/>
          </w:tcPr>
          <w:p w:rsidR="000F3AA3" w:rsidRPr="00F521FA" w:rsidRDefault="000F3AA3" w:rsidP="006E64F7">
            <w:pPr>
              <w:rPr>
                <w:sz w:val="20"/>
                <w:szCs w:val="20"/>
              </w:rPr>
            </w:pPr>
            <w:r w:rsidRPr="00F521FA">
              <w:rPr>
                <w:sz w:val="20"/>
                <w:szCs w:val="20"/>
              </w:rPr>
              <w:t>Mòdul 1</w:t>
            </w:r>
          </w:p>
        </w:tc>
        <w:tc>
          <w:tcPr>
            <w:tcW w:w="1012" w:type="dxa"/>
            <w:vMerge w:val="restart"/>
          </w:tcPr>
          <w:p w:rsidR="000F3AA3" w:rsidRDefault="000F3AA3" w:rsidP="006E64F7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25/06</w:t>
            </w:r>
          </w:p>
        </w:tc>
        <w:tc>
          <w:tcPr>
            <w:tcW w:w="3827" w:type="dxa"/>
          </w:tcPr>
          <w:p w:rsidR="000F3AA3" w:rsidRPr="00F521FA" w:rsidRDefault="000F3AA3" w:rsidP="006E64F7">
            <w:pPr>
              <w:rPr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Salut Mental Comunitària</w:t>
            </w:r>
          </w:p>
        </w:tc>
        <w:tc>
          <w:tcPr>
            <w:tcW w:w="1134" w:type="dxa"/>
          </w:tcPr>
          <w:p w:rsidR="000F3AA3" w:rsidRPr="00F521FA" w:rsidRDefault="000F3AA3" w:rsidP="006E64F7">
            <w:pPr>
              <w:rPr>
                <w:sz w:val="20"/>
                <w:szCs w:val="20"/>
              </w:rPr>
            </w:pPr>
            <w:r w:rsidRPr="00F521FA">
              <w:rPr>
                <w:rFonts w:cstheme="minorHAnsi"/>
                <w:b/>
                <w:bCs/>
                <w:sz w:val="20"/>
                <w:szCs w:val="20"/>
              </w:rPr>
              <w:t>2 hores</w:t>
            </w:r>
          </w:p>
        </w:tc>
        <w:tc>
          <w:tcPr>
            <w:tcW w:w="5556" w:type="dxa"/>
          </w:tcPr>
          <w:p w:rsidR="000F3AA3" w:rsidRDefault="000F3AA3" w:rsidP="006E64F7">
            <w:pPr>
              <w:jc w:val="both"/>
              <w:rPr>
                <w:rFonts w:cstheme="minorHAnsi"/>
                <w:sz w:val="20"/>
                <w:szCs w:val="20"/>
              </w:rPr>
            </w:pPr>
            <w:r w:rsidRPr="00F521FA">
              <w:rPr>
                <w:rFonts w:cstheme="minorHAnsi"/>
                <w:sz w:val="20"/>
                <w:szCs w:val="20"/>
              </w:rPr>
              <w:t>Comunitat, família, individuo</w:t>
            </w:r>
            <w:r>
              <w:rPr>
                <w:rFonts w:cstheme="minorHAnsi"/>
                <w:sz w:val="20"/>
                <w:szCs w:val="20"/>
              </w:rPr>
              <w:t xml:space="preserve"> i tipus d’intervenció</w:t>
            </w:r>
          </w:p>
          <w:p w:rsidR="000F3AA3" w:rsidRDefault="000F3AA3" w:rsidP="006E64F7">
            <w:pPr>
              <w:jc w:val="both"/>
              <w:rPr>
                <w:rFonts w:cstheme="minorHAnsi"/>
                <w:sz w:val="20"/>
                <w:szCs w:val="20"/>
              </w:rPr>
            </w:pPr>
            <w:r w:rsidRPr="00F521FA">
              <w:rPr>
                <w:rFonts w:cstheme="minorHAnsi"/>
                <w:sz w:val="20"/>
                <w:szCs w:val="20"/>
              </w:rPr>
              <w:t>Cultura, inte</w:t>
            </w:r>
            <w:r>
              <w:rPr>
                <w:rFonts w:cstheme="minorHAnsi"/>
                <w:sz w:val="20"/>
                <w:szCs w:val="20"/>
              </w:rPr>
              <w:t>rculturalitat, transculturalitat. Relativisme cultural</w:t>
            </w:r>
          </w:p>
          <w:p w:rsidR="000F3AA3" w:rsidRPr="00F521FA" w:rsidRDefault="000F3AA3" w:rsidP="006E64F7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Bioètica i Ètica de la cooperació</w:t>
            </w:r>
          </w:p>
        </w:tc>
      </w:tr>
      <w:tr w:rsidR="000F3AA3" w:rsidTr="000F3AA3">
        <w:tc>
          <w:tcPr>
            <w:tcW w:w="968" w:type="dxa"/>
            <w:vMerge/>
          </w:tcPr>
          <w:p w:rsidR="000F3AA3" w:rsidRPr="00F521FA" w:rsidRDefault="000F3AA3" w:rsidP="006E64F7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vMerge/>
          </w:tcPr>
          <w:p w:rsidR="000F3AA3" w:rsidRPr="00F521FA" w:rsidRDefault="000F3AA3" w:rsidP="006E64F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:rsidR="000F3AA3" w:rsidRPr="00F521FA" w:rsidRDefault="000F3AA3" w:rsidP="006E64F7">
            <w:pPr>
              <w:rPr>
                <w:sz w:val="20"/>
                <w:szCs w:val="20"/>
              </w:rPr>
            </w:pPr>
            <w:r w:rsidRPr="00F521FA">
              <w:rPr>
                <w:rFonts w:cstheme="minorHAnsi"/>
                <w:b/>
                <w:bCs/>
                <w:sz w:val="20"/>
                <w:szCs w:val="20"/>
              </w:rPr>
              <w:t>Cooperació Internacional </w:t>
            </w:r>
          </w:p>
        </w:tc>
        <w:tc>
          <w:tcPr>
            <w:tcW w:w="1134" w:type="dxa"/>
          </w:tcPr>
          <w:p w:rsidR="000F3AA3" w:rsidRPr="00F521FA" w:rsidRDefault="000F3AA3" w:rsidP="006E64F7">
            <w:pPr>
              <w:rPr>
                <w:sz w:val="20"/>
                <w:szCs w:val="20"/>
              </w:rPr>
            </w:pPr>
            <w:r w:rsidRPr="00F521FA">
              <w:rPr>
                <w:rFonts w:cstheme="minorHAnsi"/>
                <w:b/>
                <w:bCs/>
                <w:sz w:val="20"/>
                <w:szCs w:val="20"/>
              </w:rPr>
              <w:t>2 hores</w:t>
            </w:r>
          </w:p>
        </w:tc>
        <w:tc>
          <w:tcPr>
            <w:tcW w:w="5556" w:type="dxa"/>
          </w:tcPr>
          <w:p w:rsidR="000F3AA3" w:rsidRPr="00F521FA" w:rsidRDefault="000F3AA3" w:rsidP="006E6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Cooperació: definició, orígens i antecedents </w:t>
            </w:r>
          </w:p>
          <w:p w:rsidR="000F3AA3" w:rsidRDefault="000F3AA3" w:rsidP="006E6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Disseny d’un projecte de cooperació: marc lògic</w:t>
            </w:r>
          </w:p>
          <w:p w:rsidR="000F3AA3" w:rsidRPr="00F521FA" w:rsidRDefault="000F3AA3" w:rsidP="006E6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Nous enfocaments: enfocament des dels drets humans</w:t>
            </w:r>
          </w:p>
        </w:tc>
      </w:tr>
      <w:tr w:rsidR="000F3AA3" w:rsidTr="000F3AA3">
        <w:tc>
          <w:tcPr>
            <w:tcW w:w="968" w:type="dxa"/>
            <w:vMerge w:val="restart"/>
          </w:tcPr>
          <w:p w:rsidR="000F3AA3" w:rsidRPr="00F521FA" w:rsidRDefault="000F3AA3" w:rsidP="006E64F7">
            <w:pPr>
              <w:rPr>
                <w:sz w:val="20"/>
                <w:szCs w:val="20"/>
              </w:rPr>
            </w:pPr>
            <w:r w:rsidRPr="00F521FA">
              <w:rPr>
                <w:sz w:val="20"/>
                <w:szCs w:val="20"/>
              </w:rPr>
              <w:t>Mòdul 4</w:t>
            </w:r>
          </w:p>
        </w:tc>
        <w:tc>
          <w:tcPr>
            <w:tcW w:w="1012" w:type="dxa"/>
            <w:vMerge w:val="restart"/>
          </w:tcPr>
          <w:p w:rsidR="000F3AA3" w:rsidRDefault="000F3AA3" w:rsidP="006E64F7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26/06</w:t>
            </w:r>
          </w:p>
        </w:tc>
        <w:tc>
          <w:tcPr>
            <w:tcW w:w="3827" w:type="dxa"/>
          </w:tcPr>
          <w:p w:rsidR="000F3AA3" w:rsidRPr="00F521FA" w:rsidRDefault="000F3AA3" w:rsidP="006E64F7">
            <w:pPr>
              <w:rPr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Identificació de necessitats i recursos</w:t>
            </w:r>
          </w:p>
        </w:tc>
        <w:tc>
          <w:tcPr>
            <w:tcW w:w="1134" w:type="dxa"/>
          </w:tcPr>
          <w:p w:rsidR="000F3AA3" w:rsidRPr="00F521FA" w:rsidRDefault="000F3AA3" w:rsidP="006E64F7">
            <w:pPr>
              <w:rPr>
                <w:sz w:val="20"/>
                <w:szCs w:val="20"/>
              </w:rPr>
            </w:pPr>
            <w:r w:rsidRPr="00F521FA">
              <w:rPr>
                <w:rFonts w:cstheme="minorHAnsi"/>
                <w:b/>
                <w:bCs/>
                <w:sz w:val="20"/>
                <w:szCs w:val="20"/>
              </w:rPr>
              <w:t>2 hores</w:t>
            </w:r>
          </w:p>
        </w:tc>
        <w:tc>
          <w:tcPr>
            <w:tcW w:w="5556" w:type="dxa"/>
          </w:tcPr>
          <w:p w:rsidR="000F3AA3" w:rsidRDefault="000F3AA3" w:rsidP="006E64F7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Coneixement del territori</w:t>
            </w:r>
          </w:p>
          <w:p w:rsidR="000F3AA3" w:rsidRDefault="000F3AA3" w:rsidP="006E64F7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Identificació problemes, </w:t>
            </w:r>
            <w:r w:rsidRPr="00F521FA">
              <w:rPr>
                <w:rFonts w:cstheme="minorHAnsi"/>
                <w:sz w:val="20"/>
                <w:szCs w:val="20"/>
              </w:rPr>
              <w:t>necessitats</w:t>
            </w:r>
            <w:r>
              <w:rPr>
                <w:rFonts w:cstheme="minorHAnsi"/>
                <w:sz w:val="20"/>
                <w:szCs w:val="20"/>
              </w:rPr>
              <w:t>, fortaleses de cada cultura</w:t>
            </w:r>
          </w:p>
          <w:p w:rsidR="000F3AA3" w:rsidRDefault="000F3AA3" w:rsidP="006E64F7">
            <w:pPr>
              <w:jc w:val="both"/>
              <w:rPr>
                <w:rFonts w:cstheme="minorHAnsi"/>
                <w:sz w:val="20"/>
                <w:szCs w:val="20"/>
              </w:rPr>
            </w:pPr>
            <w:r w:rsidRPr="00F521FA">
              <w:rPr>
                <w:rFonts w:cstheme="minorHAnsi"/>
                <w:sz w:val="20"/>
                <w:szCs w:val="20"/>
              </w:rPr>
              <w:t xml:space="preserve">Recursos formals i informals </w:t>
            </w:r>
          </w:p>
          <w:p w:rsidR="000F3AA3" w:rsidRPr="00F521FA" w:rsidRDefault="000F3AA3" w:rsidP="006E64F7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Comparativa recursos (Bluefields – Girona)</w:t>
            </w:r>
          </w:p>
        </w:tc>
      </w:tr>
      <w:tr w:rsidR="000F3AA3" w:rsidTr="000F3AA3">
        <w:tc>
          <w:tcPr>
            <w:tcW w:w="968" w:type="dxa"/>
            <w:vMerge/>
          </w:tcPr>
          <w:p w:rsidR="000F3AA3" w:rsidRPr="00F521FA" w:rsidRDefault="000F3AA3" w:rsidP="006E64F7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vMerge/>
          </w:tcPr>
          <w:p w:rsidR="000F3AA3" w:rsidRPr="00F521FA" w:rsidRDefault="000F3AA3" w:rsidP="006E64F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:rsidR="000F3AA3" w:rsidRDefault="000F3AA3" w:rsidP="006E64F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521FA">
              <w:rPr>
                <w:rFonts w:cstheme="minorHAnsi"/>
                <w:b/>
                <w:bCs/>
                <w:sz w:val="20"/>
                <w:szCs w:val="20"/>
              </w:rPr>
              <w:t>Abordatge interdisciplinari</w:t>
            </w:r>
          </w:p>
        </w:tc>
        <w:tc>
          <w:tcPr>
            <w:tcW w:w="1134" w:type="dxa"/>
          </w:tcPr>
          <w:p w:rsidR="000F3AA3" w:rsidRPr="00F521FA" w:rsidRDefault="000F3AA3" w:rsidP="006E64F7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 hores</w:t>
            </w:r>
          </w:p>
        </w:tc>
        <w:tc>
          <w:tcPr>
            <w:tcW w:w="5556" w:type="dxa"/>
          </w:tcPr>
          <w:p w:rsidR="000F3AA3" w:rsidRPr="00F521FA" w:rsidRDefault="000F3AA3" w:rsidP="006E64F7">
            <w:pPr>
              <w:rPr>
                <w:sz w:val="20"/>
                <w:szCs w:val="20"/>
              </w:rPr>
            </w:pPr>
            <w:r w:rsidRPr="00F521FA">
              <w:rPr>
                <w:sz w:val="20"/>
                <w:szCs w:val="20"/>
              </w:rPr>
              <w:t>Abordatge interdisciplinari, treball en equip</w:t>
            </w:r>
          </w:p>
          <w:p w:rsidR="000F3AA3" w:rsidRDefault="000F3AA3" w:rsidP="006E64F7">
            <w:pPr>
              <w:jc w:val="both"/>
              <w:rPr>
                <w:rFonts w:cstheme="minorHAnsi"/>
                <w:sz w:val="20"/>
                <w:szCs w:val="20"/>
              </w:rPr>
            </w:pPr>
            <w:r w:rsidRPr="00F521FA">
              <w:rPr>
                <w:sz w:val="20"/>
                <w:szCs w:val="20"/>
              </w:rPr>
              <w:t>Paper dels diferents professionals (exemple CAPS)</w:t>
            </w:r>
          </w:p>
        </w:tc>
      </w:tr>
      <w:tr w:rsidR="000F3AA3" w:rsidTr="000F3AA3">
        <w:tc>
          <w:tcPr>
            <w:tcW w:w="968" w:type="dxa"/>
            <w:vMerge w:val="restart"/>
          </w:tcPr>
          <w:p w:rsidR="000F3AA3" w:rsidRPr="00F521FA" w:rsidRDefault="000F3AA3" w:rsidP="006E64F7">
            <w:pPr>
              <w:rPr>
                <w:sz w:val="20"/>
                <w:szCs w:val="20"/>
              </w:rPr>
            </w:pPr>
            <w:r w:rsidRPr="00F521FA">
              <w:rPr>
                <w:sz w:val="20"/>
                <w:szCs w:val="20"/>
              </w:rPr>
              <w:t>Mòdul 3</w:t>
            </w:r>
          </w:p>
        </w:tc>
        <w:tc>
          <w:tcPr>
            <w:tcW w:w="1012" w:type="dxa"/>
            <w:vMerge w:val="restart"/>
          </w:tcPr>
          <w:p w:rsidR="000F3AA3" w:rsidRDefault="000F3AA3" w:rsidP="006E64F7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27/06</w:t>
            </w:r>
          </w:p>
        </w:tc>
        <w:tc>
          <w:tcPr>
            <w:tcW w:w="3827" w:type="dxa"/>
          </w:tcPr>
          <w:p w:rsidR="000F3AA3" w:rsidRPr="00F521FA" w:rsidRDefault="000F3AA3" w:rsidP="006E64F7">
            <w:pPr>
              <w:rPr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Addiccions</w:t>
            </w:r>
            <w:r w:rsidRPr="00F521FA">
              <w:rPr>
                <w:rFonts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0F3AA3" w:rsidRPr="00F521FA" w:rsidRDefault="000F3AA3" w:rsidP="006E64F7">
            <w:pPr>
              <w:rPr>
                <w:sz w:val="20"/>
                <w:szCs w:val="20"/>
              </w:rPr>
            </w:pPr>
            <w:r w:rsidRPr="00F521FA">
              <w:rPr>
                <w:rFonts w:cstheme="minorHAnsi"/>
                <w:b/>
                <w:bCs/>
                <w:sz w:val="20"/>
                <w:szCs w:val="20"/>
              </w:rPr>
              <w:t>2 hores</w:t>
            </w:r>
          </w:p>
        </w:tc>
        <w:tc>
          <w:tcPr>
            <w:tcW w:w="5556" w:type="dxa"/>
          </w:tcPr>
          <w:p w:rsidR="000F3AA3" w:rsidRDefault="000F3AA3" w:rsidP="006E64F7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Psicopatologia de les drogues: conceptes bàsics</w:t>
            </w:r>
          </w:p>
          <w:p w:rsidR="000F3AA3" w:rsidRPr="00F521FA" w:rsidRDefault="000F3AA3" w:rsidP="006E64F7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Intervencions, promoció i prevenció</w:t>
            </w:r>
          </w:p>
        </w:tc>
      </w:tr>
      <w:tr w:rsidR="000F3AA3" w:rsidTr="000F3AA3">
        <w:trPr>
          <w:trHeight w:val="301"/>
        </w:trPr>
        <w:tc>
          <w:tcPr>
            <w:tcW w:w="968" w:type="dxa"/>
            <w:vMerge/>
          </w:tcPr>
          <w:p w:rsidR="000F3AA3" w:rsidRPr="00F521FA" w:rsidRDefault="000F3AA3" w:rsidP="006E64F7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vMerge/>
          </w:tcPr>
          <w:p w:rsidR="000F3AA3" w:rsidRDefault="000F3AA3" w:rsidP="006E64F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:rsidR="000F3AA3" w:rsidRDefault="000F3AA3" w:rsidP="006E64F7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Violència sexual</w:t>
            </w:r>
          </w:p>
        </w:tc>
        <w:tc>
          <w:tcPr>
            <w:tcW w:w="1134" w:type="dxa"/>
          </w:tcPr>
          <w:p w:rsidR="000F3AA3" w:rsidRPr="00F521FA" w:rsidRDefault="000F3AA3" w:rsidP="006E64F7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 hores</w:t>
            </w:r>
          </w:p>
        </w:tc>
        <w:tc>
          <w:tcPr>
            <w:tcW w:w="5556" w:type="dxa"/>
          </w:tcPr>
          <w:p w:rsidR="000F3AA3" w:rsidRPr="00A9327C" w:rsidRDefault="000F3AA3" w:rsidP="006E6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Violència, v</w:t>
            </w:r>
            <w:r w:rsidRPr="00F521FA">
              <w:rPr>
                <w:sz w:val="20"/>
                <w:szCs w:val="20"/>
              </w:rPr>
              <w:t>iolència intrafamiliar i abusos sexuals</w:t>
            </w:r>
          </w:p>
        </w:tc>
      </w:tr>
      <w:tr w:rsidR="000F3AA3" w:rsidTr="000F3AA3">
        <w:tc>
          <w:tcPr>
            <w:tcW w:w="968" w:type="dxa"/>
          </w:tcPr>
          <w:p w:rsidR="000F3AA3" w:rsidRPr="00F521FA" w:rsidRDefault="000F3AA3" w:rsidP="006E64F7">
            <w:pPr>
              <w:rPr>
                <w:sz w:val="20"/>
                <w:szCs w:val="20"/>
              </w:rPr>
            </w:pPr>
            <w:r w:rsidRPr="00F521FA">
              <w:rPr>
                <w:sz w:val="20"/>
                <w:szCs w:val="20"/>
              </w:rPr>
              <w:t>Mòdul 5</w:t>
            </w:r>
          </w:p>
        </w:tc>
        <w:tc>
          <w:tcPr>
            <w:tcW w:w="1012" w:type="dxa"/>
          </w:tcPr>
          <w:p w:rsidR="000F3AA3" w:rsidRPr="00F521FA" w:rsidRDefault="000F3AA3" w:rsidP="006E64F7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28/06</w:t>
            </w:r>
          </w:p>
        </w:tc>
        <w:tc>
          <w:tcPr>
            <w:tcW w:w="3827" w:type="dxa"/>
          </w:tcPr>
          <w:p w:rsidR="000F3AA3" w:rsidRDefault="000F3AA3" w:rsidP="006E64F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521FA">
              <w:rPr>
                <w:rFonts w:cstheme="minorHAnsi"/>
                <w:b/>
                <w:bCs/>
                <w:sz w:val="20"/>
                <w:szCs w:val="20"/>
              </w:rPr>
              <w:t>Promoció de la Salut Mental i Prevenció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:rsidR="000F3AA3" w:rsidRPr="00690AE7" w:rsidRDefault="000F3AA3" w:rsidP="006E64F7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Intervenció en crisis</w:t>
            </w:r>
          </w:p>
        </w:tc>
        <w:tc>
          <w:tcPr>
            <w:tcW w:w="1134" w:type="dxa"/>
          </w:tcPr>
          <w:p w:rsidR="000F3AA3" w:rsidRPr="00F521FA" w:rsidRDefault="000F3AA3" w:rsidP="006E64F7">
            <w:pPr>
              <w:rPr>
                <w:sz w:val="20"/>
                <w:szCs w:val="20"/>
              </w:rPr>
            </w:pPr>
            <w:r w:rsidRPr="00F521FA">
              <w:rPr>
                <w:rFonts w:cstheme="minorHAnsi"/>
                <w:b/>
                <w:bCs/>
                <w:sz w:val="20"/>
                <w:szCs w:val="20"/>
              </w:rPr>
              <w:t>4 hores</w:t>
            </w:r>
          </w:p>
        </w:tc>
        <w:tc>
          <w:tcPr>
            <w:tcW w:w="5556" w:type="dxa"/>
          </w:tcPr>
          <w:p w:rsidR="000F3AA3" w:rsidRDefault="000F3AA3" w:rsidP="006E64F7">
            <w:pPr>
              <w:jc w:val="both"/>
              <w:rPr>
                <w:rFonts w:cstheme="minorHAnsi"/>
                <w:sz w:val="20"/>
                <w:szCs w:val="20"/>
              </w:rPr>
            </w:pPr>
            <w:r w:rsidRPr="00F521FA">
              <w:rPr>
                <w:rFonts w:cstheme="minorHAnsi"/>
                <w:sz w:val="20"/>
                <w:szCs w:val="20"/>
              </w:rPr>
              <w:t>Definicions, objectius i límits</w:t>
            </w:r>
            <w:r>
              <w:rPr>
                <w:rFonts w:cstheme="minorHAnsi"/>
                <w:sz w:val="20"/>
                <w:szCs w:val="20"/>
              </w:rPr>
              <w:t xml:space="preserve"> (nocions psicopatologia)</w:t>
            </w:r>
          </w:p>
          <w:p w:rsidR="000F3AA3" w:rsidRDefault="000F3AA3" w:rsidP="006E64F7">
            <w:pPr>
              <w:jc w:val="both"/>
              <w:rPr>
                <w:rFonts w:cstheme="minorHAnsi"/>
                <w:sz w:val="20"/>
                <w:szCs w:val="20"/>
              </w:rPr>
            </w:pPr>
            <w:r w:rsidRPr="00F521FA">
              <w:rPr>
                <w:rFonts w:cstheme="minorHAnsi"/>
                <w:sz w:val="20"/>
                <w:szCs w:val="20"/>
              </w:rPr>
              <w:t>Factors de risc, factors de protecció</w:t>
            </w:r>
          </w:p>
          <w:p w:rsidR="000F3AA3" w:rsidRDefault="000F3AA3" w:rsidP="006E64F7">
            <w:pPr>
              <w:jc w:val="both"/>
              <w:rPr>
                <w:rFonts w:cstheme="minorHAnsi"/>
                <w:sz w:val="20"/>
                <w:szCs w:val="20"/>
              </w:rPr>
            </w:pPr>
            <w:r w:rsidRPr="00F521FA">
              <w:rPr>
                <w:rFonts w:cstheme="minorHAnsi"/>
                <w:sz w:val="20"/>
                <w:szCs w:val="20"/>
              </w:rPr>
              <w:t>Intervencions universals, selectives i indicades</w:t>
            </w:r>
          </w:p>
          <w:p w:rsidR="000F3AA3" w:rsidRPr="00F521FA" w:rsidRDefault="000F3AA3" w:rsidP="006E64F7">
            <w:pPr>
              <w:jc w:val="both"/>
              <w:rPr>
                <w:rFonts w:cstheme="minorHAnsi"/>
                <w:sz w:val="20"/>
                <w:szCs w:val="20"/>
              </w:rPr>
            </w:pPr>
            <w:r w:rsidRPr="00F521FA">
              <w:rPr>
                <w:rFonts w:cstheme="minorHAnsi"/>
                <w:sz w:val="20"/>
                <w:szCs w:val="20"/>
              </w:rPr>
              <w:t>Intervenció en crisis</w:t>
            </w:r>
          </w:p>
        </w:tc>
      </w:tr>
      <w:tr w:rsidR="000F3AA3" w:rsidTr="000F3AA3">
        <w:tc>
          <w:tcPr>
            <w:tcW w:w="968" w:type="dxa"/>
            <w:tcBorders>
              <w:bottom w:val="single" w:sz="4" w:space="0" w:color="auto"/>
            </w:tcBorders>
          </w:tcPr>
          <w:p w:rsidR="000F3AA3" w:rsidRPr="00F521FA" w:rsidRDefault="000F3AA3" w:rsidP="006E64F7">
            <w:pPr>
              <w:rPr>
                <w:sz w:val="20"/>
                <w:szCs w:val="20"/>
              </w:rPr>
            </w:pPr>
            <w:r w:rsidRPr="00F521FA">
              <w:rPr>
                <w:sz w:val="20"/>
                <w:szCs w:val="20"/>
              </w:rPr>
              <w:t>Mòdul 7</w:t>
            </w:r>
          </w:p>
        </w:tc>
        <w:tc>
          <w:tcPr>
            <w:tcW w:w="1012" w:type="dxa"/>
            <w:vMerge w:val="restart"/>
          </w:tcPr>
          <w:p w:rsidR="000F3AA3" w:rsidRPr="00F33D0B" w:rsidRDefault="000F3AA3" w:rsidP="006E64F7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29/06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0F3AA3" w:rsidRPr="00F33D0B" w:rsidRDefault="000F3AA3" w:rsidP="006E64F7">
            <w:pPr>
              <w:rPr>
                <w:b/>
                <w:sz w:val="20"/>
                <w:szCs w:val="20"/>
              </w:rPr>
            </w:pPr>
            <w:r w:rsidRPr="00F33D0B">
              <w:rPr>
                <w:rFonts w:cstheme="minorHAnsi"/>
                <w:b/>
                <w:bCs/>
                <w:sz w:val="20"/>
                <w:szCs w:val="20"/>
              </w:rPr>
              <w:t>Rehabilitació Psicosocial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F3AA3" w:rsidRPr="00F521FA" w:rsidRDefault="000F3AA3" w:rsidP="006E64F7">
            <w:pPr>
              <w:rPr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5</w:t>
            </w:r>
            <w:r w:rsidRPr="00F521FA">
              <w:rPr>
                <w:rFonts w:cstheme="minorHAnsi"/>
                <w:b/>
                <w:bCs/>
                <w:sz w:val="20"/>
                <w:szCs w:val="20"/>
              </w:rPr>
              <w:t xml:space="preserve"> hores</w:t>
            </w:r>
          </w:p>
        </w:tc>
        <w:tc>
          <w:tcPr>
            <w:tcW w:w="5556" w:type="dxa"/>
            <w:tcBorders>
              <w:bottom w:val="single" w:sz="4" w:space="0" w:color="auto"/>
            </w:tcBorders>
          </w:tcPr>
          <w:p w:rsidR="000F3AA3" w:rsidRDefault="000F3AA3" w:rsidP="006E64F7">
            <w:pPr>
              <w:jc w:val="both"/>
              <w:rPr>
                <w:rFonts w:cstheme="minorHAnsi"/>
                <w:sz w:val="20"/>
                <w:szCs w:val="20"/>
              </w:rPr>
            </w:pPr>
            <w:r w:rsidRPr="00F521FA">
              <w:rPr>
                <w:rFonts w:cstheme="minorHAnsi"/>
                <w:sz w:val="20"/>
                <w:szCs w:val="20"/>
              </w:rPr>
              <w:t>“Recuperació”</w:t>
            </w:r>
          </w:p>
          <w:p w:rsidR="000F3AA3" w:rsidRPr="00F521FA" w:rsidRDefault="000F3AA3" w:rsidP="006E64F7">
            <w:pPr>
              <w:jc w:val="both"/>
              <w:rPr>
                <w:rFonts w:cstheme="minorHAnsi"/>
                <w:sz w:val="20"/>
                <w:szCs w:val="20"/>
              </w:rPr>
            </w:pPr>
            <w:r w:rsidRPr="00F521FA">
              <w:rPr>
                <w:rFonts w:cstheme="minorHAnsi"/>
                <w:sz w:val="20"/>
                <w:szCs w:val="20"/>
              </w:rPr>
              <w:t>Hàbits de la vida diària, família i comunitat</w:t>
            </w:r>
          </w:p>
        </w:tc>
      </w:tr>
      <w:tr w:rsidR="000F3AA3" w:rsidTr="000F3AA3">
        <w:tc>
          <w:tcPr>
            <w:tcW w:w="968" w:type="dxa"/>
            <w:vMerge w:val="restart"/>
            <w:tcBorders>
              <w:top w:val="single" w:sz="4" w:space="0" w:color="auto"/>
            </w:tcBorders>
          </w:tcPr>
          <w:p w:rsidR="000F3AA3" w:rsidRPr="00F521FA" w:rsidRDefault="000F3AA3" w:rsidP="006E64F7">
            <w:pPr>
              <w:rPr>
                <w:sz w:val="20"/>
                <w:szCs w:val="20"/>
              </w:rPr>
            </w:pPr>
            <w:r w:rsidRPr="00F521FA">
              <w:rPr>
                <w:sz w:val="20"/>
                <w:szCs w:val="20"/>
              </w:rPr>
              <w:t>Mòdul 8</w:t>
            </w:r>
          </w:p>
        </w:tc>
        <w:tc>
          <w:tcPr>
            <w:tcW w:w="1012" w:type="dxa"/>
            <w:vMerge/>
          </w:tcPr>
          <w:p w:rsidR="000F3AA3" w:rsidRPr="00F33D0B" w:rsidRDefault="000F3AA3" w:rsidP="006E64F7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0F3AA3" w:rsidRPr="00F33D0B" w:rsidRDefault="000F3AA3" w:rsidP="006E64F7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33D0B">
              <w:rPr>
                <w:rFonts w:cstheme="minorHAnsi"/>
                <w:b/>
                <w:sz w:val="20"/>
                <w:szCs w:val="20"/>
              </w:rPr>
              <w:t>Inserció social, qualitat de vida</w:t>
            </w:r>
          </w:p>
          <w:p w:rsidR="000F3AA3" w:rsidRPr="00F33D0B" w:rsidRDefault="000F3AA3" w:rsidP="006E64F7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F3AA3" w:rsidRPr="00F521FA" w:rsidRDefault="000F3AA3" w:rsidP="006E64F7">
            <w:pPr>
              <w:rPr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 hores</w:t>
            </w:r>
          </w:p>
        </w:tc>
        <w:tc>
          <w:tcPr>
            <w:tcW w:w="5556" w:type="dxa"/>
            <w:tcBorders>
              <w:top w:val="single" w:sz="4" w:space="0" w:color="auto"/>
              <w:bottom w:val="single" w:sz="4" w:space="0" w:color="auto"/>
            </w:tcBorders>
          </w:tcPr>
          <w:p w:rsidR="000F3AA3" w:rsidRDefault="000F3AA3" w:rsidP="006E64F7">
            <w:pPr>
              <w:jc w:val="both"/>
              <w:rPr>
                <w:rFonts w:cstheme="minorHAnsi"/>
                <w:sz w:val="20"/>
                <w:szCs w:val="20"/>
              </w:rPr>
            </w:pPr>
            <w:r w:rsidRPr="00F521FA">
              <w:rPr>
                <w:rFonts w:cstheme="minorHAnsi"/>
                <w:sz w:val="20"/>
                <w:szCs w:val="20"/>
              </w:rPr>
              <w:t>Inserció social, qualitat de vida</w:t>
            </w:r>
          </w:p>
          <w:p w:rsidR="000F3AA3" w:rsidRPr="00F521FA" w:rsidRDefault="000F3AA3" w:rsidP="006E64F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F3AA3" w:rsidTr="000F3AA3">
        <w:trPr>
          <w:trHeight w:val="836"/>
        </w:trPr>
        <w:tc>
          <w:tcPr>
            <w:tcW w:w="968" w:type="dxa"/>
            <w:vMerge/>
            <w:tcBorders>
              <w:bottom w:val="single" w:sz="4" w:space="0" w:color="auto"/>
            </w:tcBorders>
          </w:tcPr>
          <w:p w:rsidR="000F3AA3" w:rsidRPr="00F521FA" w:rsidRDefault="000F3AA3" w:rsidP="006E64F7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vMerge/>
            <w:tcBorders>
              <w:bottom w:val="single" w:sz="4" w:space="0" w:color="auto"/>
            </w:tcBorders>
          </w:tcPr>
          <w:p w:rsidR="000F3AA3" w:rsidRPr="00F33D0B" w:rsidRDefault="000F3AA3" w:rsidP="006E64F7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0F3AA3" w:rsidRPr="00F33D0B" w:rsidRDefault="000F3AA3" w:rsidP="006E64F7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33D0B">
              <w:rPr>
                <w:rFonts w:cstheme="minorHAnsi"/>
                <w:b/>
                <w:bCs/>
                <w:sz w:val="20"/>
                <w:szCs w:val="20"/>
              </w:rPr>
              <w:t>Avaluació de la Intervenció, Dificultats i Obstacles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F3AA3" w:rsidRPr="00F521FA" w:rsidRDefault="000F3AA3" w:rsidP="006E64F7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 hores</w:t>
            </w:r>
          </w:p>
        </w:tc>
        <w:tc>
          <w:tcPr>
            <w:tcW w:w="5556" w:type="dxa"/>
            <w:tcBorders>
              <w:top w:val="single" w:sz="4" w:space="0" w:color="auto"/>
              <w:bottom w:val="single" w:sz="4" w:space="0" w:color="auto"/>
            </w:tcBorders>
          </w:tcPr>
          <w:p w:rsidR="000F3AA3" w:rsidRPr="00F521FA" w:rsidRDefault="000F3AA3" w:rsidP="006E64F7">
            <w:pPr>
              <w:jc w:val="both"/>
              <w:rPr>
                <w:rFonts w:cstheme="minorHAnsi"/>
                <w:sz w:val="20"/>
                <w:szCs w:val="20"/>
              </w:rPr>
            </w:pPr>
            <w:r w:rsidRPr="00F521FA">
              <w:rPr>
                <w:rFonts w:cstheme="minorHAnsi"/>
                <w:sz w:val="20"/>
                <w:szCs w:val="20"/>
              </w:rPr>
              <w:t>Tipus de dificultats, tipus d’obstacles</w:t>
            </w:r>
          </w:p>
          <w:p w:rsidR="000F3AA3" w:rsidRPr="00F521FA" w:rsidRDefault="000F3AA3" w:rsidP="006E64F7">
            <w:pPr>
              <w:jc w:val="both"/>
              <w:rPr>
                <w:rFonts w:cstheme="minorHAnsi"/>
                <w:sz w:val="20"/>
                <w:szCs w:val="20"/>
              </w:rPr>
            </w:pPr>
            <w:r w:rsidRPr="00F521FA">
              <w:rPr>
                <w:rFonts w:cstheme="minorHAnsi"/>
                <w:sz w:val="20"/>
                <w:szCs w:val="20"/>
              </w:rPr>
              <w:t>Avaluació dels programes/ intervencions</w:t>
            </w:r>
          </w:p>
          <w:p w:rsidR="000F3AA3" w:rsidRPr="00F521FA" w:rsidRDefault="000F3AA3" w:rsidP="006E64F7">
            <w:pPr>
              <w:jc w:val="both"/>
              <w:rPr>
                <w:rFonts w:cstheme="minorHAnsi"/>
                <w:sz w:val="20"/>
                <w:szCs w:val="20"/>
              </w:rPr>
            </w:pPr>
            <w:r w:rsidRPr="00F521FA">
              <w:rPr>
                <w:rFonts w:cstheme="minorHAnsi"/>
                <w:sz w:val="20"/>
                <w:szCs w:val="20"/>
              </w:rPr>
              <w:t>Avaluació del curs: resoldre un cas en grup, exposició i debat.</w:t>
            </w:r>
          </w:p>
        </w:tc>
      </w:tr>
    </w:tbl>
    <w:p w:rsidR="00A9327C" w:rsidRDefault="00A9327C" w:rsidP="00690AE7"/>
    <w:p w:rsidR="006E64F7" w:rsidRPr="006E64F7" w:rsidRDefault="006E64F7" w:rsidP="00690AE7">
      <w:pPr>
        <w:rPr>
          <w:sz w:val="12"/>
        </w:rPr>
      </w:pPr>
    </w:p>
    <w:p w:rsidR="006E64F7" w:rsidRPr="00B864B6" w:rsidRDefault="006E64F7" w:rsidP="00B864B6">
      <w:pPr>
        <w:rPr>
          <w:sz w:val="10"/>
        </w:rPr>
      </w:pPr>
    </w:p>
    <w:sectPr w:rsidR="006E64F7" w:rsidRPr="00B864B6" w:rsidSect="00A9327C">
      <w:pgSz w:w="16838" w:h="11906" w:orient="landscape"/>
      <w:pgMar w:top="1440" w:right="1440" w:bottom="1440" w:left="1440" w:header="708" w:footer="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2CF" w:rsidRDefault="007332CF" w:rsidP="00A9327C">
      <w:pPr>
        <w:spacing w:after="0" w:line="240" w:lineRule="auto"/>
      </w:pPr>
      <w:r>
        <w:separator/>
      </w:r>
    </w:p>
  </w:endnote>
  <w:endnote w:type="continuationSeparator" w:id="0">
    <w:p w:rsidR="007332CF" w:rsidRDefault="007332CF" w:rsidP="00A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2CF" w:rsidRDefault="007332CF" w:rsidP="00A9327C">
      <w:pPr>
        <w:spacing w:after="0" w:line="240" w:lineRule="auto"/>
      </w:pPr>
      <w:r>
        <w:separator/>
      </w:r>
    </w:p>
  </w:footnote>
  <w:footnote w:type="continuationSeparator" w:id="0">
    <w:p w:rsidR="007332CF" w:rsidRDefault="007332CF" w:rsidP="00A932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1FA"/>
    <w:rsid w:val="000F3AA3"/>
    <w:rsid w:val="003E1157"/>
    <w:rsid w:val="003E2622"/>
    <w:rsid w:val="00690AE7"/>
    <w:rsid w:val="006E64F7"/>
    <w:rsid w:val="007332CF"/>
    <w:rsid w:val="00A9327C"/>
    <w:rsid w:val="00AF6B45"/>
    <w:rsid w:val="00B864B6"/>
    <w:rsid w:val="00F33D0B"/>
    <w:rsid w:val="00F5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758B78"/>
  <w15:chartTrackingRefBased/>
  <w15:docId w15:val="{00DD67D6-409B-4EAB-B9B5-220125AAA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52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E2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2622"/>
    <w:rPr>
      <w:rFonts w:ascii="Segoe UI" w:hAnsi="Segoe UI" w:cs="Segoe UI"/>
      <w:sz w:val="18"/>
      <w:szCs w:val="18"/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A932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327C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A932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327C"/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Bosch Farré</dc:creator>
  <cp:keywords/>
  <dc:description/>
  <cp:lastModifiedBy>Virginia</cp:lastModifiedBy>
  <cp:revision>7</cp:revision>
  <cp:lastPrinted>2017-07-07T12:43:00Z</cp:lastPrinted>
  <dcterms:created xsi:type="dcterms:W3CDTF">2018-05-14T09:39:00Z</dcterms:created>
  <dcterms:modified xsi:type="dcterms:W3CDTF">2018-05-14T10:36:00Z</dcterms:modified>
</cp:coreProperties>
</file>